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C32" w:rsidRDefault="00D463D1" w:rsidP="002867EB">
      <w:pPr>
        <w:jc w:val="both"/>
        <w:rPr>
          <w:b/>
          <w:sz w:val="28"/>
          <w:szCs w:val="28"/>
        </w:rPr>
      </w:pPr>
      <w:r w:rsidRPr="00D463D1">
        <w:rPr>
          <w:b/>
          <w:sz w:val="28"/>
          <w:szCs w:val="28"/>
        </w:rPr>
        <w:t>Propuesta de resolución a</w:t>
      </w:r>
      <w:r>
        <w:rPr>
          <w:b/>
          <w:sz w:val="28"/>
          <w:szCs w:val="28"/>
        </w:rPr>
        <w:t xml:space="preserve"> la  LXXV</w:t>
      </w:r>
      <w:r w:rsidRPr="00D463D1">
        <w:rPr>
          <w:b/>
          <w:sz w:val="28"/>
          <w:szCs w:val="28"/>
        </w:rPr>
        <w:t xml:space="preserve"> Asamblea de la FAPE</w:t>
      </w:r>
    </w:p>
    <w:p w:rsidR="00D463D1" w:rsidRDefault="00D463D1" w:rsidP="002867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Cartagena 8 y 9 de abril de 2016</w:t>
      </w:r>
    </w:p>
    <w:p w:rsidR="00D463D1" w:rsidRDefault="00D463D1" w:rsidP="002867EB">
      <w:pPr>
        <w:jc w:val="both"/>
        <w:rPr>
          <w:b/>
          <w:sz w:val="28"/>
          <w:szCs w:val="28"/>
        </w:rPr>
      </w:pPr>
    </w:p>
    <w:p w:rsidR="00D463D1" w:rsidRDefault="004344DC" w:rsidP="002867EB">
      <w:pPr>
        <w:jc w:val="both"/>
        <w:rPr>
          <w:sz w:val="28"/>
          <w:szCs w:val="28"/>
        </w:rPr>
      </w:pPr>
      <w:r>
        <w:rPr>
          <w:sz w:val="28"/>
          <w:szCs w:val="28"/>
        </w:rPr>
        <w:t>Las asociaciones de la prensa de Extremadura</w:t>
      </w:r>
      <w:r w:rsidR="00D463D1">
        <w:rPr>
          <w:sz w:val="28"/>
          <w:szCs w:val="28"/>
        </w:rPr>
        <w:t xml:space="preserve"> propone</w:t>
      </w:r>
      <w:r>
        <w:rPr>
          <w:sz w:val="28"/>
          <w:szCs w:val="28"/>
        </w:rPr>
        <w:t>n</w:t>
      </w:r>
      <w:bookmarkStart w:id="0" w:name="_GoBack"/>
      <w:bookmarkEnd w:id="0"/>
      <w:r w:rsidR="00D463D1">
        <w:rPr>
          <w:sz w:val="28"/>
          <w:szCs w:val="28"/>
        </w:rPr>
        <w:t xml:space="preserve"> a la Asamblea General de la FAPE reunida en Cartagena la siguiente resolución:</w:t>
      </w:r>
    </w:p>
    <w:p w:rsidR="00D463D1" w:rsidRDefault="00D463D1" w:rsidP="002867EB">
      <w:pPr>
        <w:jc w:val="both"/>
        <w:rPr>
          <w:sz w:val="28"/>
          <w:szCs w:val="28"/>
        </w:rPr>
      </w:pPr>
    </w:p>
    <w:p w:rsidR="00D463D1" w:rsidRDefault="00D463D1" w:rsidP="002867EB">
      <w:pPr>
        <w:jc w:val="both"/>
        <w:rPr>
          <w:sz w:val="28"/>
          <w:szCs w:val="28"/>
        </w:rPr>
      </w:pPr>
      <w:r>
        <w:rPr>
          <w:sz w:val="28"/>
          <w:szCs w:val="28"/>
        </w:rPr>
        <w:t>La FAPE y las asociaciones vinculadas instarán a las distintas administraciones públicas (estatales, autonómicas y locales), empresas dependientes de estas administraciones,  a la Federación Española de Municipios y Provincias y organizaciones financiadas con subvenciones públicas</w:t>
      </w:r>
      <w:r w:rsidR="007C3151">
        <w:rPr>
          <w:sz w:val="28"/>
          <w:szCs w:val="28"/>
        </w:rPr>
        <w:t xml:space="preserve"> que en sus </w:t>
      </w:r>
      <w:r w:rsidR="007C3151" w:rsidRPr="007C3151">
        <w:rPr>
          <w:b/>
          <w:sz w:val="28"/>
          <w:szCs w:val="28"/>
        </w:rPr>
        <w:t>convocatorias</w:t>
      </w:r>
      <w:r w:rsidRPr="007C3151">
        <w:rPr>
          <w:b/>
          <w:sz w:val="28"/>
          <w:szCs w:val="28"/>
        </w:rPr>
        <w:t xml:space="preserve"> de empleo para periodistas y comunicadores </w:t>
      </w:r>
      <w:r>
        <w:rPr>
          <w:sz w:val="28"/>
          <w:szCs w:val="28"/>
        </w:rPr>
        <w:t>tenga en cuenta lo siguiente:</w:t>
      </w:r>
    </w:p>
    <w:p w:rsidR="00D463D1" w:rsidRDefault="00724D04" w:rsidP="002867EB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r w:rsidRPr="007C3151">
        <w:rPr>
          <w:b/>
          <w:sz w:val="28"/>
          <w:szCs w:val="28"/>
        </w:rPr>
        <w:t>titulación</w:t>
      </w:r>
      <w:r>
        <w:rPr>
          <w:sz w:val="28"/>
          <w:szCs w:val="28"/>
        </w:rPr>
        <w:t xml:space="preserve"> universitaria en </w:t>
      </w:r>
      <w:r w:rsidRPr="005E4DC5">
        <w:rPr>
          <w:b/>
          <w:sz w:val="28"/>
          <w:szCs w:val="28"/>
        </w:rPr>
        <w:t>Periodismo o</w:t>
      </w:r>
      <w:r w:rsidR="007C3151" w:rsidRPr="005E4DC5">
        <w:rPr>
          <w:b/>
          <w:sz w:val="28"/>
          <w:szCs w:val="28"/>
        </w:rPr>
        <w:t xml:space="preserve"> Comunicación</w:t>
      </w:r>
      <w:r w:rsidR="007C3151">
        <w:rPr>
          <w:sz w:val="28"/>
          <w:szCs w:val="28"/>
        </w:rPr>
        <w:t xml:space="preserve"> es imprescindible, ya</w:t>
      </w:r>
      <w:r>
        <w:rPr>
          <w:sz w:val="28"/>
          <w:szCs w:val="28"/>
        </w:rPr>
        <w:t xml:space="preserve"> que </w:t>
      </w:r>
      <w:r w:rsidR="007C3151">
        <w:rPr>
          <w:sz w:val="28"/>
          <w:szCs w:val="28"/>
        </w:rPr>
        <w:t>el trabajo de estos profesionales es</w:t>
      </w:r>
      <w:r>
        <w:rPr>
          <w:sz w:val="28"/>
          <w:szCs w:val="28"/>
        </w:rPr>
        <w:t xml:space="preserve"> fundamental como servicio público y por  la imagen que proyecta </w:t>
      </w:r>
      <w:r w:rsidR="007C3151">
        <w:rPr>
          <w:sz w:val="28"/>
          <w:szCs w:val="28"/>
        </w:rPr>
        <w:t xml:space="preserve">la institución </w:t>
      </w:r>
      <w:r>
        <w:rPr>
          <w:sz w:val="28"/>
          <w:szCs w:val="28"/>
        </w:rPr>
        <w:t>en la sociedad.</w:t>
      </w:r>
    </w:p>
    <w:p w:rsidR="00724D04" w:rsidRDefault="00724D04" w:rsidP="002867EB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 el caso de convocarse concurso de méritos, que puntúe por igual la </w:t>
      </w:r>
      <w:r w:rsidRPr="007C3151">
        <w:rPr>
          <w:b/>
          <w:sz w:val="28"/>
          <w:szCs w:val="28"/>
        </w:rPr>
        <w:t>experiencia</w:t>
      </w:r>
      <w:r>
        <w:rPr>
          <w:sz w:val="28"/>
          <w:szCs w:val="28"/>
        </w:rPr>
        <w:t xml:space="preserve"> tanto en el ámbito </w:t>
      </w:r>
      <w:r w:rsidRPr="005E4DC5">
        <w:rPr>
          <w:b/>
          <w:sz w:val="28"/>
          <w:szCs w:val="28"/>
        </w:rPr>
        <w:t>público como privado</w:t>
      </w:r>
      <w:r>
        <w:rPr>
          <w:sz w:val="28"/>
          <w:szCs w:val="28"/>
        </w:rPr>
        <w:t>, para garantizar la igualdad de oportunidades.</w:t>
      </w:r>
    </w:p>
    <w:p w:rsidR="00724D04" w:rsidRDefault="00724D04" w:rsidP="002867EB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Que las convocatorias sean </w:t>
      </w:r>
      <w:r w:rsidRPr="007C3151">
        <w:rPr>
          <w:b/>
          <w:sz w:val="28"/>
          <w:szCs w:val="28"/>
        </w:rPr>
        <w:t xml:space="preserve">publicadas </w:t>
      </w:r>
      <w:r>
        <w:rPr>
          <w:sz w:val="28"/>
          <w:szCs w:val="28"/>
        </w:rPr>
        <w:t>a través de los servicios oficiales de empleo, webs institucionales y profesionales y boletines oficiales para que pueda</w:t>
      </w:r>
      <w:r w:rsidR="007C3151">
        <w:rPr>
          <w:sz w:val="28"/>
          <w:szCs w:val="28"/>
        </w:rPr>
        <w:t>n</w:t>
      </w:r>
      <w:r>
        <w:rPr>
          <w:sz w:val="28"/>
          <w:szCs w:val="28"/>
        </w:rPr>
        <w:t xml:space="preserve"> llegar a todos los interesados por igual.</w:t>
      </w:r>
    </w:p>
    <w:p w:rsidR="00724D04" w:rsidRDefault="00724D04" w:rsidP="002867EB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Que la documentación requerida sea lo</w:t>
      </w:r>
      <w:r w:rsidR="007C3151">
        <w:rPr>
          <w:sz w:val="28"/>
          <w:szCs w:val="28"/>
        </w:rPr>
        <w:t xml:space="preserve"> más simplificada posible y no se pidan distintos documentos que  aportan los mismos datos como por ejemplo, una partida de nacimiento y un DNI.</w:t>
      </w:r>
    </w:p>
    <w:p w:rsidR="005E4DC5" w:rsidRPr="005E4DC5" w:rsidRDefault="005E4DC5" w:rsidP="002867EB">
      <w:pPr>
        <w:jc w:val="both"/>
        <w:rPr>
          <w:sz w:val="28"/>
          <w:szCs w:val="28"/>
        </w:rPr>
      </w:pPr>
    </w:p>
    <w:p w:rsidR="00D463D1" w:rsidRPr="00D463D1" w:rsidRDefault="00D463D1" w:rsidP="002867EB">
      <w:pPr>
        <w:jc w:val="both"/>
        <w:rPr>
          <w:sz w:val="28"/>
          <w:szCs w:val="28"/>
        </w:rPr>
      </w:pPr>
    </w:p>
    <w:sectPr w:rsidR="00D463D1" w:rsidRPr="00D463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C498B"/>
    <w:multiLevelType w:val="hybridMultilevel"/>
    <w:tmpl w:val="AAF87620"/>
    <w:lvl w:ilvl="0" w:tplc="CEBA56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3D1"/>
    <w:rsid w:val="002867EB"/>
    <w:rsid w:val="004344DC"/>
    <w:rsid w:val="005E4DC5"/>
    <w:rsid w:val="00724D04"/>
    <w:rsid w:val="007C3151"/>
    <w:rsid w:val="00B82C32"/>
    <w:rsid w:val="00D463D1"/>
    <w:rsid w:val="00DB232E"/>
    <w:rsid w:val="00F3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63D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E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D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63D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E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Usuario2</dc:creator>
  <cp:lastModifiedBy>Fape1</cp:lastModifiedBy>
  <cp:revision>3</cp:revision>
  <dcterms:created xsi:type="dcterms:W3CDTF">2016-03-16T11:21:00Z</dcterms:created>
  <dcterms:modified xsi:type="dcterms:W3CDTF">2016-04-09T14:35:00Z</dcterms:modified>
</cp:coreProperties>
</file>