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9E" w:rsidRDefault="004A259E" w:rsidP="00B301DD">
      <w:pPr>
        <w:jc w:val="right"/>
        <w:rPr>
          <w:rFonts w:ascii="Arial" w:hAnsi="Arial" w:cs="Arial"/>
          <w:b/>
          <w:sz w:val="28"/>
          <w:szCs w:val="28"/>
          <w:u w:val="single"/>
          <w:lang w:val="es-ES_tradnl"/>
        </w:rPr>
      </w:pPr>
      <w:bookmarkStart w:id="0" w:name="_GoBack"/>
      <w:bookmarkEnd w:id="0"/>
    </w:p>
    <w:p w:rsidR="004A259E" w:rsidRPr="00AE3021" w:rsidRDefault="004A259E" w:rsidP="00DA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eastAsia="es-ES"/>
        </w:rPr>
      </w:pPr>
      <w:r w:rsidRPr="00AE3021">
        <w:rPr>
          <w:rFonts w:ascii="Arial" w:hAnsi="Arial" w:cs="Arial"/>
          <w:b/>
          <w:sz w:val="28"/>
          <w:szCs w:val="28"/>
          <w:lang w:eastAsia="es-ES"/>
        </w:rPr>
        <w:t>Manifiesto de la AP-APAL y CPPAA:</w:t>
      </w:r>
    </w:p>
    <w:p w:rsidR="004A259E" w:rsidRPr="0026001E" w:rsidRDefault="004A259E" w:rsidP="00DA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4A259E" w:rsidRPr="00A15025" w:rsidRDefault="004A259E" w:rsidP="00DA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eastAsia="es-ES"/>
        </w:rPr>
      </w:pPr>
      <w:r w:rsidRPr="00A15025">
        <w:rPr>
          <w:rFonts w:ascii="Arial" w:hAnsi="Arial" w:cs="Arial"/>
          <w:b/>
          <w:sz w:val="44"/>
          <w:szCs w:val="44"/>
          <w:lang w:eastAsia="es-ES"/>
        </w:rPr>
        <w:t>No a la Ley Mordaza por vulnerar la libertad informativa</w:t>
      </w:r>
    </w:p>
    <w:p w:rsidR="004A259E" w:rsidRPr="0026001E" w:rsidRDefault="004A259E" w:rsidP="00DA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4A259E" w:rsidRPr="0026001E" w:rsidRDefault="004A259E" w:rsidP="00E563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001E">
        <w:rPr>
          <w:rFonts w:ascii="Arial" w:hAnsi="Arial" w:cs="Arial"/>
          <w:b/>
          <w:bCs/>
          <w:sz w:val="24"/>
          <w:szCs w:val="24"/>
        </w:rPr>
        <w:t xml:space="preserve">Con motivo de la </w:t>
      </w:r>
      <w:r w:rsidRPr="0026001E">
        <w:rPr>
          <w:rFonts w:ascii="Arial" w:hAnsi="Arial" w:cs="Arial"/>
          <w:b/>
          <w:bCs/>
          <w:sz w:val="24"/>
          <w:szCs w:val="24"/>
          <w:lang w:eastAsia="es-ES"/>
        </w:rPr>
        <w:t xml:space="preserve">entrada en vigor de la Ley Orgánica de la Protección de la Seguridad Ciudadana, conocida como Ley Mordaza, la Asociación de Periodistas-Asociación de la Prensa de Almería (AP-APAL) y la Demarcación Territorial del Colegio Profesional de Periodistas de Andalucía en Almería (CPPAA) </w:t>
      </w:r>
      <w:r w:rsidRPr="0026001E">
        <w:rPr>
          <w:rFonts w:ascii="Arial" w:hAnsi="Arial" w:cs="Arial"/>
          <w:b/>
          <w:bCs/>
          <w:sz w:val="24"/>
          <w:szCs w:val="24"/>
        </w:rPr>
        <w:t>declaramos nuestro</w:t>
      </w:r>
      <w:r w:rsidRPr="0026001E">
        <w:rPr>
          <w:rFonts w:ascii="Arial" w:hAnsi="Arial" w:cs="Arial"/>
          <w:b/>
          <w:bCs/>
          <w:sz w:val="24"/>
          <w:szCs w:val="24"/>
          <w:lang w:eastAsia="es-ES"/>
        </w:rPr>
        <w:t xml:space="preserve"> rechazo a esta ley que</w:t>
      </w:r>
      <w:r w:rsidRPr="0026001E">
        <w:rPr>
          <w:rFonts w:ascii="Arial" w:hAnsi="Arial" w:cs="Arial"/>
          <w:b/>
          <w:bCs/>
          <w:sz w:val="24"/>
          <w:szCs w:val="24"/>
        </w:rPr>
        <w:t>, denunciamos,</w:t>
      </w:r>
      <w:r w:rsidRPr="0026001E">
        <w:rPr>
          <w:rFonts w:ascii="Arial" w:hAnsi="Arial" w:cs="Arial"/>
          <w:b/>
          <w:bCs/>
          <w:sz w:val="24"/>
          <w:szCs w:val="24"/>
          <w:lang w:eastAsia="es-ES"/>
        </w:rPr>
        <w:t xml:space="preserve"> restringe los derechos fundamentales y vulnera la libertad informativa</w:t>
      </w:r>
      <w:r w:rsidRPr="0026001E">
        <w:rPr>
          <w:rFonts w:ascii="Arial" w:hAnsi="Arial" w:cs="Arial"/>
          <w:b/>
          <w:bCs/>
          <w:sz w:val="24"/>
          <w:szCs w:val="24"/>
        </w:rPr>
        <w:t>.</w:t>
      </w: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smartTag w:uri="urn:schemas-microsoft-com:office:smarttags" w:element="PersonName">
        <w:smartTagPr>
          <w:attr w:name="ProductID" w:val="la Asociación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Asociación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Periodistas-Asociación de </w:t>
      </w:r>
      <w:smartTag w:uri="urn:schemas-microsoft-com:office:smarttags" w:element="PersonName">
        <w:smartTagPr>
          <w:attr w:name="ProductID" w:val="la Prensa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Prensa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Almería (AP-APAL) y </w:t>
      </w:r>
      <w:smartTag w:uri="urn:schemas-microsoft-com:office:smarttags" w:element="PersonName">
        <w:smartTagPr>
          <w:attr w:name="ProductID" w:val="la Demarcación Territorial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Demarcación Territorial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del Colegio Profesional de Periodistas de Andalucía en Almería (CPPAA) convocamos esta concentración pacífica y simbólica en la ciudad de Almería para mostrar nuestra oposición a la entrada en vigor de </w:t>
      </w:r>
      <w:smartTag w:uri="urn:schemas-microsoft-com:office:smarttags" w:element="PersonName">
        <w:smartTagPr>
          <w:attr w:name="ProductID" w:val="la Ley Orgánica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Ley Orgánica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Protección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Protección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Seguridad Ciudadana.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Seguridad Ciudadana.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Ambos colectivos –que son órganos de representación, coordinación, gestión y defensa de la profesión periodística- rechazamos la aprobación de </w:t>
      </w:r>
      <w:smartTag w:uri="urn:schemas-microsoft-com:office:smarttags" w:element="PersonName">
        <w:smartTagPr>
          <w:attr w:name="ProductID" w:val="la Ley Orgánica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Ley Orgánica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Protección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Protección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Seguridad Ciudadana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Seguridad Ciudadana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(Plopsc), conocida como </w:t>
      </w:r>
      <w:r w:rsidRPr="0026001E">
        <w:rPr>
          <w:rFonts w:ascii="Arial" w:hAnsi="Arial" w:cs="Arial"/>
          <w:b/>
          <w:bCs/>
          <w:i/>
          <w:iCs/>
          <w:sz w:val="24"/>
          <w:szCs w:val="24"/>
          <w:lang w:eastAsia="es-ES"/>
        </w:rPr>
        <w:t>Ley Mordaza</w:t>
      </w:r>
      <w:r w:rsidRPr="0026001E">
        <w:rPr>
          <w:rFonts w:ascii="Arial" w:hAnsi="Arial" w:cs="Arial"/>
          <w:sz w:val="24"/>
          <w:szCs w:val="24"/>
          <w:lang w:eastAsia="es-ES"/>
        </w:rPr>
        <w:t xml:space="preserve">, por las restricciones ilegítimas que aplica sobre </w:t>
      </w:r>
      <w:r w:rsidRPr="0026001E">
        <w:rPr>
          <w:rFonts w:ascii="Arial" w:hAnsi="Arial" w:cs="Arial"/>
          <w:sz w:val="24"/>
          <w:szCs w:val="24"/>
          <w:shd w:val="clear" w:color="auto" w:fill="FFFFFF"/>
        </w:rPr>
        <w:t>la libertad de información, la libertad de expresión y la libertad de reunión. Lo que afecta directamente al ejercicio periodístico y atenta contra las libertades fundamentales de los ciudadanos.</w:t>
      </w: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4A259E" w:rsidRPr="0026001E" w:rsidRDefault="004A259E" w:rsidP="00B944A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26001E">
        <w:rPr>
          <w:rFonts w:ascii="Arial" w:hAnsi="Arial" w:cs="Arial"/>
        </w:rPr>
        <w:t xml:space="preserve">Si bien el artículo 20 de </w:t>
      </w:r>
      <w:smartTag w:uri="urn:schemas-microsoft-com:office:smarttags" w:element="PersonName">
        <w:smartTagPr>
          <w:attr w:name="ProductID" w:val="la Constitución"/>
        </w:smartTagPr>
        <w:r w:rsidRPr="0026001E">
          <w:rPr>
            <w:rFonts w:ascii="Arial" w:hAnsi="Arial" w:cs="Arial"/>
          </w:rPr>
          <w:t>la Constitución</w:t>
        </w:r>
      </w:smartTag>
      <w:r w:rsidRPr="0026001E">
        <w:rPr>
          <w:rFonts w:ascii="Arial" w:hAnsi="Arial" w:cs="Arial"/>
        </w:rPr>
        <w:t xml:space="preserve"> española, reconoce y protege los derechos: “a expresar y difundir libremente los pensamientos, ideas y opiniones mediante la palabra, el escrito o cualquier otro medio de reproducción” y “</w:t>
      </w:r>
      <w:r w:rsidRPr="0026001E">
        <w:rPr>
          <w:rStyle w:val="apple-converted-space"/>
          <w:rFonts w:ascii="Arial" w:hAnsi="Arial" w:cs="Arial"/>
          <w:shd w:val="clear" w:color="auto" w:fill="FFFFFF"/>
        </w:rPr>
        <w:t xml:space="preserve">a </w:t>
      </w:r>
      <w:r w:rsidRPr="0026001E">
        <w:rPr>
          <w:rFonts w:ascii="Arial" w:hAnsi="Arial" w:cs="Arial"/>
          <w:shd w:val="clear" w:color="auto" w:fill="FFFFFF"/>
        </w:rPr>
        <w:t>comunicar o recibir libremente información veraz por cualquier medio de difusión”</w:t>
      </w:r>
      <w:r w:rsidRPr="0026001E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AP-APAL"/>
        </w:smartTagPr>
        <w:r w:rsidRPr="0026001E">
          <w:rPr>
            <w:rFonts w:ascii="Arial" w:hAnsi="Arial" w:cs="Arial"/>
          </w:rPr>
          <w:t>la AP-APAL</w:t>
        </w:r>
      </w:smartTag>
      <w:r w:rsidRPr="0026001E">
        <w:rPr>
          <w:rFonts w:ascii="Arial" w:hAnsi="Arial" w:cs="Arial"/>
        </w:rPr>
        <w:t xml:space="preserve"> y el CPPAA consideramos que </w:t>
      </w:r>
      <w:smartTag w:uri="urn:schemas-microsoft-com:office:smarttags" w:element="PersonName">
        <w:smartTagPr>
          <w:attr w:name="ProductID" w:val="la Ley Mordaza"/>
        </w:smartTagPr>
        <w:r w:rsidRPr="0026001E">
          <w:rPr>
            <w:rFonts w:ascii="Arial" w:hAnsi="Arial" w:cs="Arial"/>
          </w:rPr>
          <w:t xml:space="preserve">la </w:t>
        </w:r>
        <w:r w:rsidRPr="0026001E">
          <w:rPr>
            <w:rFonts w:ascii="Arial" w:hAnsi="Arial" w:cs="Arial"/>
            <w:b/>
            <w:bCs/>
            <w:i/>
            <w:iCs/>
          </w:rPr>
          <w:t>Ley Mordaza</w:t>
        </w:r>
      </w:smartTag>
      <w:r w:rsidRPr="0026001E">
        <w:rPr>
          <w:rFonts w:ascii="Arial" w:hAnsi="Arial" w:cs="Arial"/>
        </w:rPr>
        <w:t xml:space="preserve"> restringe estos derechos fundamentales cuya prohibición además, queda en manos de la  voluntad de </w:t>
      </w:r>
      <w:smartTag w:uri="urn:schemas-microsoft-com:office:smarttags" w:element="PersonName">
        <w:smartTagPr>
          <w:attr w:name="ProductID" w:val="la Administración"/>
        </w:smartTagPr>
        <w:r w:rsidRPr="0026001E">
          <w:rPr>
            <w:rFonts w:ascii="Arial" w:hAnsi="Arial" w:cs="Arial"/>
          </w:rPr>
          <w:t>la Administración</w:t>
        </w:r>
      </w:smartTag>
      <w:r w:rsidRPr="0026001E">
        <w:rPr>
          <w:rFonts w:ascii="Arial" w:hAnsi="Arial" w:cs="Arial"/>
        </w:rPr>
        <w:t xml:space="preserve"> y no del Derecho Penal. </w:t>
      </w: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smartTag w:uri="urn:schemas-microsoft-com:office:smarttags" w:element="PersonName">
        <w:smartTagPr>
          <w:attr w:name="ProductID" w:val="la AP-APAL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AP-APAL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y el CPPAA calificamos como amenazas veladas las multas de hasta 30.000 euros por “</w:t>
      </w:r>
      <w:r w:rsidRPr="0026001E">
        <w:rPr>
          <w:rFonts w:ascii="Arial" w:hAnsi="Arial" w:cs="Arial"/>
          <w:b/>
          <w:bCs/>
          <w:i/>
          <w:iCs/>
          <w:sz w:val="24"/>
          <w:szCs w:val="24"/>
          <w:lang w:eastAsia="es-ES"/>
        </w:rPr>
        <w:t xml:space="preserve">el uso no autorizado de imágenes o datos personales o profesionales de autoridades o miembros de las Fuerzas y Cuerpos de Seguridad que pueda poner en peligro la seguridad personal o familiar de los agentes, de las instalaciones protegidas o el éxito de una </w:t>
      </w:r>
      <w:r w:rsidRPr="0026001E">
        <w:rPr>
          <w:rFonts w:ascii="Arial" w:hAnsi="Arial" w:cs="Arial"/>
          <w:b/>
          <w:bCs/>
          <w:i/>
          <w:iCs/>
          <w:sz w:val="24"/>
          <w:szCs w:val="24"/>
          <w:lang w:eastAsia="es-ES"/>
        </w:rPr>
        <w:lastRenderedPageBreak/>
        <w:t>operación</w:t>
      </w:r>
      <w:r w:rsidRPr="0026001E">
        <w:rPr>
          <w:rFonts w:ascii="Arial" w:hAnsi="Arial" w:cs="Arial"/>
          <w:sz w:val="24"/>
          <w:szCs w:val="24"/>
          <w:lang w:eastAsia="es-ES"/>
        </w:rPr>
        <w:t>”. Recordamos que l</w:t>
      </w:r>
      <w:r w:rsidRPr="0026001E">
        <w:rPr>
          <w:rFonts w:ascii="Arial" w:hAnsi="Arial" w:cs="Arial"/>
          <w:sz w:val="24"/>
          <w:szCs w:val="24"/>
          <w:shd w:val="clear" w:color="auto" w:fill="FFFFFF"/>
        </w:rPr>
        <w:t>a jurisprudencia española ha establecido en el pasado que el derecho a la información y el reconocimiento de los abusos policiales priman sobre el derecho a la imagen y al honor de los agentes de las fuerzas de seguridad.</w:t>
      </w: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6001E">
        <w:rPr>
          <w:rFonts w:ascii="Arial" w:hAnsi="Arial" w:cs="Arial"/>
          <w:sz w:val="24"/>
          <w:szCs w:val="24"/>
          <w:lang w:eastAsia="es-ES"/>
        </w:rPr>
        <w:t xml:space="preserve">La AP-APAL y el CPPAA consideran que esta ley supone límites encubiertos a los derechos fundamentales de reunión, asociación y manifestación y ha incidido en las restricciones y multas impuestas a los profesionales del periodismo. Creemos que la inseguridad jurídica para fotógrafos, reporteros gráficos, periodistas y también para los editores, está servida con esta ley ya que estos profesionales ejercen su oficio en lugares públicos y en asuntos de interés público. </w:t>
      </w:r>
      <w:smartTag w:uri="urn:schemas-microsoft-com:office:smarttags" w:element="PersonName">
        <w:smartTagPr>
          <w:attr w:name="ProductID" w:val="la Demarcación Territorial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>La Ley Mordaza</w:t>
        </w:r>
      </w:smartTag>
      <w:r w:rsidRPr="0026001E">
        <w:rPr>
          <w:rFonts w:ascii="Arial" w:hAnsi="Arial" w:cs="Arial"/>
          <w:sz w:val="24"/>
          <w:szCs w:val="24"/>
          <w:lang w:eastAsia="es-ES"/>
        </w:rPr>
        <w:t xml:space="preserve"> sanciona, prohíbe y criminaliza prácticas tan normalizadas como parar un desahucio, asistir a una persona sin papeles e informar sobre ello. </w:t>
      </w:r>
    </w:p>
    <w:p w:rsidR="004A259E" w:rsidRPr="0026001E" w:rsidRDefault="004A259E" w:rsidP="00855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4A259E" w:rsidRDefault="004A259E" w:rsidP="008558C6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26001E">
        <w:rPr>
          <w:rFonts w:ascii="Arial" w:hAnsi="Arial" w:cs="Arial"/>
          <w:sz w:val="24"/>
          <w:szCs w:val="24"/>
          <w:lang w:eastAsia="es-ES"/>
        </w:rPr>
        <w:t xml:space="preserve">En los últimos meses, su aprobación ha despertado la preocupación y el rechazo de una amplia mayoría social, lo que ha supuesto que organismos nacionales e internacionales como las </w:t>
      </w:r>
      <w:r w:rsidRPr="0026001E">
        <w:rPr>
          <w:rFonts w:ascii="Arial" w:hAnsi="Arial" w:cs="Arial"/>
          <w:b/>
          <w:sz w:val="24"/>
          <w:szCs w:val="24"/>
          <w:lang w:eastAsia="es-ES"/>
        </w:rPr>
        <w:t>Naciones Unidas</w:t>
      </w:r>
      <w:r w:rsidRPr="0026001E">
        <w:rPr>
          <w:rFonts w:ascii="Arial" w:hAnsi="Arial" w:cs="Arial"/>
          <w:sz w:val="24"/>
          <w:szCs w:val="24"/>
          <w:lang w:eastAsia="es-ES"/>
        </w:rPr>
        <w:t xml:space="preserve"> o el </w:t>
      </w:r>
      <w:r w:rsidRPr="0026001E">
        <w:rPr>
          <w:rFonts w:ascii="Arial" w:hAnsi="Arial" w:cs="Arial"/>
          <w:b/>
          <w:sz w:val="24"/>
          <w:szCs w:val="24"/>
          <w:lang w:eastAsia="es-ES"/>
        </w:rPr>
        <w:t xml:space="preserve">Comisario de Derechos Humanos del Consejo de Europa </w:t>
      </w:r>
      <w:r w:rsidRPr="0026001E">
        <w:rPr>
          <w:rFonts w:ascii="Arial" w:hAnsi="Arial" w:cs="Arial"/>
          <w:sz w:val="24"/>
          <w:szCs w:val="24"/>
          <w:lang w:eastAsia="es-ES"/>
        </w:rPr>
        <w:t xml:space="preserve">las critiquen duramente. </w:t>
      </w:r>
    </w:p>
    <w:p w:rsidR="004A259E" w:rsidRPr="0026001E" w:rsidRDefault="004A259E" w:rsidP="008558C6">
      <w:pPr>
        <w:jc w:val="both"/>
        <w:rPr>
          <w:rFonts w:ascii="Arial" w:hAnsi="Arial" w:cs="Arial"/>
          <w:sz w:val="24"/>
          <w:szCs w:val="24"/>
        </w:rPr>
      </w:pPr>
      <w:r w:rsidRPr="0026001E">
        <w:rPr>
          <w:rFonts w:ascii="Arial" w:hAnsi="Arial" w:cs="Arial"/>
          <w:sz w:val="24"/>
          <w:szCs w:val="24"/>
          <w:lang w:eastAsia="es-ES"/>
        </w:rPr>
        <w:t xml:space="preserve">Por todo ello, </w:t>
      </w:r>
      <w:smartTag w:uri="urn:schemas-microsoft-com:office:smarttags" w:element="PersonName">
        <w:smartTagPr>
          <w:attr w:name="ProductID" w:val="la Demarcación Territorial"/>
        </w:smartTagPr>
        <w:r w:rsidRPr="0026001E">
          <w:rPr>
            <w:rFonts w:ascii="Arial" w:hAnsi="Arial" w:cs="Arial"/>
            <w:sz w:val="24"/>
            <w:szCs w:val="24"/>
            <w:lang w:eastAsia="es-ES"/>
          </w:rPr>
          <w:t xml:space="preserve">la </w:t>
        </w:r>
        <w:r w:rsidRPr="0026001E">
          <w:rPr>
            <w:rFonts w:ascii="Arial" w:hAnsi="Arial" w:cs="Arial"/>
            <w:sz w:val="24"/>
            <w:szCs w:val="24"/>
          </w:rPr>
          <w:t>Asociación</w:t>
        </w:r>
      </w:smartTag>
      <w:r w:rsidRPr="0026001E">
        <w:rPr>
          <w:rFonts w:ascii="Arial" w:hAnsi="Arial" w:cs="Arial"/>
          <w:sz w:val="24"/>
          <w:szCs w:val="24"/>
        </w:rPr>
        <w:t xml:space="preserve"> de Periodistas – Asociación de </w:t>
      </w:r>
      <w:smartTag w:uri="urn:schemas-microsoft-com:office:smarttags" w:element="PersonName">
        <w:smartTagPr>
          <w:attr w:name="ProductID" w:val="la Demarcación Territorial"/>
        </w:smartTagPr>
        <w:r w:rsidRPr="0026001E">
          <w:rPr>
            <w:rFonts w:ascii="Arial" w:hAnsi="Arial" w:cs="Arial"/>
            <w:sz w:val="24"/>
            <w:szCs w:val="24"/>
          </w:rPr>
          <w:t>la Prensa</w:t>
        </w:r>
      </w:smartTag>
      <w:r w:rsidRPr="0026001E">
        <w:rPr>
          <w:rFonts w:ascii="Arial" w:hAnsi="Arial" w:cs="Arial"/>
          <w:sz w:val="24"/>
          <w:szCs w:val="24"/>
        </w:rPr>
        <w:t xml:space="preserve"> de Almería (AP-APAL) y </w:t>
      </w:r>
      <w:smartTag w:uri="urn:schemas-microsoft-com:office:smarttags" w:element="PersonName">
        <w:smartTagPr>
          <w:attr w:name="ProductID" w:val="la Demarcación Territorial"/>
        </w:smartTagPr>
        <w:r w:rsidRPr="0026001E">
          <w:rPr>
            <w:rFonts w:ascii="Arial" w:hAnsi="Arial" w:cs="Arial"/>
            <w:sz w:val="24"/>
            <w:szCs w:val="24"/>
          </w:rPr>
          <w:t>la Demarcación Territorial</w:t>
        </w:r>
      </w:smartTag>
      <w:r w:rsidRPr="0026001E">
        <w:rPr>
          <w:rFonts w:ascii="Arial" w:hAnsi="Arial" w:cs="Arial"/>
          <w:sz w:val="24"/>
          <w:szCs w:val="24"/>
        </w:rPr>
        <w:t xml:space="preserve"> del Colegio Profesional de Periodistas de Andalucía en Almería (CPPAA) entienden que esta ley atenta gravemente contra las libertades y derechos fundamentales de la ciudadanía y, de manera especial, a la libertad de información y de expresión que afectan al ejercicio del periodismo.</w:t>
      </w:r>
    </w:p>
    <w:p w:rsidR="004A259E" w:rsidRPr="0026001E" w:rsidRDefault="004A259E" w:rsidP="008558C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6001E">
        <w:rPr>
          <w:rFonts w:ascii="Arial" w:hAnsi="Arial" w:cs="Arial"/>
          <w:sz w:val="24"/>
          <w:szCs w:val="24"/>
        </w:rPr>
        <w:t>En Almería, a 1 de julio de 2015, ante la escultura dedicada a Nicolás Salmerón y Alonso, en Puerta Purchena.</w:t>
      </w:r>
    </w:p>
    <w:p w:rsidR="004A259E" w:rsidRPr="0026001E" w:rsidRDefault="004A259E" w:rsidP="008558C6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4A259E" w:rsidRPr="0026001E" w:rsidSect="00B301DD">
      <w:head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DC" w:rsidRDefault="004878DC" w:rsidP="00B301DD">
      <w:pPr>
        <w:spacing w:after="0" w:line="240" w:lineRule="auto"/>
      </w:pPr>
      <w:r>
        <w:separator/>
      </w:r>
    </w:p>
  </w:endnote>
  <w:endnote w:type="continuationSeparator" w:id="0">
    <w:p w:rsidR="004878DC" w:rsidRDefault="004878DC" w:rsidP="00B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DC" w:rsidRDefault="004878DC" w:rsidP="00B301DD">
      <w:pPr>
        <w:spacing w:after="0" w:line="240" w:lineRule="auto"/>
      </w:pPr>
      <w:r>
        <w:separator/>
      </w:r>
    </w:p>
  </w:footnote>
  <w:footnote w:type="continuationSeparator" w:id="0">
    <w:p w:rsidR="004878DC" w:rsidRDefault="004878DC" w:rsidP="00B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9E" w:rsidRDefault="009B76DD" w:rsidP="00B301DD">
    <w:pPr>
      <w:pStyle w:val="Encabezado"/>
    </w:pPr>
    <w:r>
      <w:rPr>
        <w:noProof/>
        <w:lang w:eastAsia="es-ES"/>
      </w:rPr>
      <w:drawing>
        <wp:inline distT="0" distB="0" distL="0" distR="0">
          <wp:extent cx="1190625" cy="1190625"/>
          <wp:effectExtent l="0" t="0" r="9525" b="9525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4077335</wp:posOffset>
          </wp:positionH>
          <wp:positionV relativeFrom="margin">
            <wp:posOffset>-1271905</wp:posOffset>
          </wp:positionV>
          <wp:extent cx="1390650" cy="1295400"/>
          <wp:effectExtent l="0" t="0" r="0" b="0"/>
          <wp:wrapSquare wrapText="bothSides"/>
          <wp:docPr id="2" name="Imagen 3" descr="Logo C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P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758"/>
    <w:multiLevelType w:val="hybridMultilevel"/>
    <w:tmpl w:val="65329A68"/>
    <w:lvl w:ilvl="0" w:tplc="0FAC8C5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13EA5"/>
    <w:multiLevelType w:val="multilevel"/>
    <w:tmpl w:val="4AB2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12"/>
    <w:rsid w:val="00007217"/>
    <w:rsid w:val="000A13A5"/>
    <w:rsid w:val="001743BA"/>
    <w:rsid w:val="001D4901"/>
    <w:rsid w:val="0026001E"/>
    <w:rsid w:val="00283367"/>
    <w:rsid w:val="00326C5A"/>
    <w:rsid w:val="003621CC"/>
    <w:rsid w:val="00406F12"/>
    <w:rsid w:val="004555C3"/>
    <w:rsid w:val="004878DC"/>
    <w:rsid w:val="004A259E"/>
    <w:rsid w:val="00513E93"/>
    <w:rsid w:val="005267DA"/>
    <w:rsid w:val="005E7835"/>
    <w:rsid w:val="00652B18"/>
    <w:rsid w:val="00653987"/>
    <w:rsid w:val="006F7F69"/>
    <w:rsid w:val="007567A0"/>
    <w:rsid w:val="00803B38"/>
    <w:rsid w:val="0081571D"/>
    <w:rsid w:val="008558C6"/>
    <w:rsid w:val="00870C6E"/>
    <w:rsid w:val="008C1B25"/>
    <w:rsid w:val="0092631B"/>
    <w:rsid w:val="009B76DD"/>
    <w:rsid w:val="00A15025"/>
    <w:rsid w:val="00AD016E"/>
    <w:rsid w:val="00AD4969"/>
    <w:rsid w:val="00AE3021"/>
    <w:rsid w:val="00B301DD"/>
    <w:rsid w:val="00B65576"/>
    <w:rsid w:val="00B944A6"/>
    <w:rsid w:val="00BA18D0"/>
    <w:rsid w:val="00BE70EF"/>
    <w:rsid w:val="00C4570E"/>
    <w:rsid w:val="00CA2A3F"/>
    <w:rsid w:val="00D830BC"/>
    <w:rsid w:val="00DA64C4"/>
    <w:rsid w:val="00E5630A"/>
    <w:rsid w:val="00E8691D"/>
    <w:rsid w:val="00EA58BB"/>
    <w:rsid w:val="00EC4A77"/>
    <w:rsid w:val="00FB7CF4"/>
    <w:rsid w:val="00FF5905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13E9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3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01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3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B301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3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B301DD"/>
    <w:rPr>
      <w:rFonts w:cs="Times New Roman"/>
    </w:rPr>
  </w:style>
  <w:style w:type="paragraph" w:styleId="NormalWeb">
    <w:name w:val="Normal (Web)"/>
    <w:basedOn w:val="Normal"/>
    <w:uiPriority w:val="99"/>
    <w:rsid w:val="00926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uiPriority w:val="99"/>
    <w:qFormat/>
    <w:locked/>
    <w:rsid w:val="0092631B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263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13E9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3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01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3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B301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3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B301DD"/>
    <w:rPr>
      <w:rFonts w:cs="Times New Roman"/>
    </w:rPr>
  </w:style>
  <w:style w:type="paragraph" w:styleId="NormalWeb">
    <w:name w:val="Normal (Web)"/>
    <w:basedOn w:val="Normal"/>
    <w:uiPriority w:val="99"/>
    <w:rsid w:val="00926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uiPriority w:val="99"/>
    <w:qFormat/>
    <w:locked/>
    <w:rsid w:val="0092631B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26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SUBDELEGACIÓN DEL GOBIERNO DE ESPAÑA, EN ALMERÍA</vt:lpstr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SUBDELEGACIÓN DEL GOBIERNO DE ESPAÑA, EN ALMERÍA</dc:title>
  <dc:creator>Jose Manuel</dc:creator>
  <cp:lastModifiedBy>abalsalobre</cp:lastModifiedBy>
  <cp:revision>2</cp:revision>
  <cp:lastPrinted>2015-07-01T14:52:00Z</cp:lastPrinted>
  <dcterms:created xsi:type="dcterms:W3CDTF">2015-07-02T09:05:00Z</dcterms:created>
  <dcterms:modified xsi:type="dcterms:W3CDTF">2015-07-02T09:05:00Z</dcterms:modified>
</cp:coreProperties>
</file>